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7EA" w:rsidRDefault="001F1CC3" w:rsidP="000D424F">
      <w:pPr>
        <w:spacing w:before="120" w:after="120"/>
        <w:jc w:val="both"/>
      </w:pPr>
      <w:r>
        <w:t>L’Esprit Saint souffle aux Ursulines</w:t>
      </w:r>
    </w:p>
    <w:p w:rsidR="001F1CC3" w:rsidRDefault="001F1CC3" w:rsidP="000D424F">
      <w:pPr>
        <w:spacing w:before="120" w:after="120"/>
        <w:jc w:val="both"/>
      </w:pPr>
      <w:proofErr w:type="gramStart"/>
      <w:r w:rsidRPr="00033709">
        <w:rPr>
          <w:highlight w:val="yellow"/>
        </w:rPr>
        <w:t>par</w:t>
      </w:r>
      <w:proofErr w:type="gramEnd"/>
      <w:r w:rsidRPr="00033709">
        <w:rPr>
          <w:highlight w:val="yellow"/>
        </w:rPr>
        <w:t xml:space="preserve"> </w:t>
      </w:r>
      <w:proofErr w:type="spellStart"/>
      <w:r w:rsidRPr="00033709">
        <w:rPr>
          <w:highlight w:val="yellow"/>
        </w:rPr>
        <w:t>fr</w:t>
      </w:r>
      <w:proofErr w:type="spellEnd"/>
      <w:r w:rsidRPr="00033709">
        <w:rPr>
          <w:highlight w:val="yellow"/>
        </w:rPr>
        <w:t xml:space="preserve"> Jean-Baptiste </w:t>
      </w:r>
      <w:proofErr w:type="spellStart"/>
      <w:r w:rsidRPr="00033709">
        <w:rPr>
          <w:highlight w:val="yellow"/>
        </w:rPr>
        <w:t>Blandino</w:t>
      </w:r>
      <w:proofErr w:type="spellEnd"/>
      <w:r w:rsidRPr="00033709">
        <w:rPr>
          <w:highlight w:val="yellow"/>
        </w:rPr>
        <w:t>, étudiant au couvent de Toulouse</w:t>
      </w:r>
    </w:p>
    <w:p w:rsidR="000337EA" w:rsidRDefault="000337EA" w:rsidP="000D424F">
      <w:pPr>
        <w:spacing w:before="120" w:after="120"/>
        <w:jc w:val="both"/>
      </w:pPr>
    </w:p>
    <w:p w:rsidR="00B27B12" w:rsidRDefault="000D424F" w:rsidP="000D424F">
      <w:pPr>
        <w:spacing w:before="120" w:after="120"/>
        <w:jc w:val="both"/>
      </w:pPr>
      <w:r>
        <w:t>J</w:t>
      </w:r>
      <w:r w:rsidR="00B27B12">
        <w:t>e dirais</w:t>
      </w:r>
      <w:r>
        <w:t>,</w:t>
      </w:r>
      <w:r w:rsidR="00B27B12">
        <w:t xml:space="preserve"> avec s</w:t>
      </w:r>
      <w:r>
        <w:t>aint</w:t>
      </w:r>
      <w:r w:rsidR="00B27B12">
        <w:t xml:space="preserve"> Paul</w:t>
      </w:r>
      <w:r>
        <w:t>,</w:t>
      </w:r>
      <w:r w:rsidR="00B27B12">
        <w:t xml:space="preserve"> que </w:t>
      </w:r>
      <w:r>
        <w:t xml:space="preserve">notre vie sur terre </w:t>
      </w:r>
      <w:r w:rsidR="00B27B12">
        <w:t xml:space="preserve">ressemble à une course et </w:t>
      </w:r>
      <w:r>
        <w:t xml:space="preserve">que </w:t>
      </w:r>
      <w:r w:rsidR="00B27B12">
        <w:t>notre objectif est de remporter l</w:t>
      </w:r>
      <w:r>
        <w:t xml:space="preserve">’impérissable </w:t>
      </w:r>
      <w:r w:rsidR="00B27B12">
        <w:t xml:space="preserve">couronne de lauriers, la vie éternelle (1 Co 9, 24-25). </w:t>
      </w:r>
      <w:r>
        <w:t>L</w:t>
      </w:r>
      <w:r w:rsidR="00B27B12">
        <w:t>e moyen proposé est la vie sacrament</w:t>
      </w:r>
      <w:r>
        <w:t>elle</w:t>
      </w:r>
      <w:r w:rsidR="00B27B12">
        <w:t xml:space="preserve"> et en particulier la force de l’Esprit </w:t>
      </w:r>
      <w:r>
        <w:t>S</w:t>
      </w:r>
      <w:r w:rsidR="00B27B12">
        <w:t>aint reçue à la confirmation.</w:t>
      </w:r>
    </w:p>
    <w:p w:rsidR="00B27B12" w:rsidRDefault="00B27B12" w:rsidP="000D424F">
      <w:pPr>
        <w:spacing w:before="120" w:after="120"/>
        <w:jc w:val="both"/>
      </w:pPr>
      <w:r>
        <w:t>Au collège Ste-Marie-des-Ursulines, la catéchèse est assurée par trois frères dominicains et Anne-Marie. La confirmation est reçue en 3</w:t>
      </w:r>
      <w:r>
        <w:rPr>
          <w:vertAlign w:val="superscript"/>
        </w:rPr>
        <w:t>e</w:t>
      </w:r>
      <w:r>
        <w:t>, avec les jeunes de la paroisse St-Sylve</w:t>
      </w:r>
      <w:r w:rsidR="009801AA">
        <w:t>,</w:t>
      </w:r>
      <w:r w:rsidR="00E77E06">
        <w:t xml:space="preserve"> située juste à côté de l’école</w:t>
      </w:r>
      <w:r>
        <w:t xml:space="preserve">. La retraite est le temps fort juste avant la confirmation : des temps de prière, des enseignements </w:t>
      </w:r>
      <w:r w:rsidR="000D424F">
        <w:t>et</w:t>
      </w:r>
      <w:r>
        <w:t xml:space="preserve"> une soirée festive.</w:t>
      </w:r>
    </w:p>
    <w:p w:rsidR="00DC000E" w:rsidRDefault="00B27B12" w:rsidP="000337EA">
      <w:pPr>
        <w:spacing w:before="120" w:after="120"/>
        <w:jc w:val="both"/>
      </w:pPr>
      <w:r>
        <w:t xml:space="preserve">La retraite terminée, nous </w:t>
      </w:r>
      <w:r w:rsidR="000337EA">
        <w:t>nou</w:t>
      </w:r>
      <w:r>
        <w:t>s retrouvons à l’église de St-Sylve où Mgr Le Gall, archevêque de Toulouse</w:t>
      </w:r>
      <w:r w:rsidR="000337EA">
        <w:t>,</w:t>
      </w:r>
      <w:r>
        <w:t xml:space="preserve"> </w:t>
      </w:r>
      <w:r w:rsidR="000337EA">
        <w:t>s’apprête à</w:t>
      </w:r>
      <w:r>
        <w:t xml:space="preserve"> confirmer</w:t>
      </w:r>
      <w:r w:rsidR="009801AA">
        <w:t xml:space="preserve"> les jeunes que nous préparons</w:t>
      </w:r>
      <w:r>
        <w:t>. Comme il aime à le rappeler</w:t>
      </w:r>
      <w:r w:rsidR="000337EA">
        <w:t>,</w:t>
      </w:r>
      <w:r>
        <w:t xml:space="preserve"> c’est la troisième fois qu’il les rencontre : </w:t>
      </w:r>
      <w:r w:rsidR="009801AA">
        <w:t>d’abord</w:t>
      </w:r>
      <w:r>
        <w:t xml:space="preserve"> un échange au collège</w:t>
      </w:r>
      <w:r w:rsidR="009801AA">
        <w:t>,</w:t>
      </w:r>
      <w:r>
        <w:t xml:space="preserve"> quelques jours auparavant, la deuxième</w:t>
      </w:r>
      <w:r w:rsidR="000337EA">
        <w:t xml:space="preserve"> </w:t>
      </w:r>
      <w:r w:rsidR="009801AA">
        <w:t>rencontre par</w:t>
      </w:r>
      <w:r>
        <w:t xml:space="preserve"> les lettres des confirmands qu’il a lu</w:t>
      </w:r>
      <w:r w:rsidR="000337EA">
        <w:t>es</w:t>
      </w:r>
      <w:r>
        <w:t xml:space="preserve"> avec attention, la troisième </w:t>
      </w:r>
      <w:r w:rsidR="009801AA">
        <w:t>le jour</w:t>
      </w:r>
      <w:r>
        <w:t xml:space="preserve"> du sacrement. </w:t>
      </w:r>
      <w:r w:rsidR="000337EA">
        <w:t xml:space="preserve">L’abbé Pradel, curé de la paroisse, concélèbre, </w:t>
      </w:r>
      <w:proofErr w:type="spellStart"/>
      <w:r>
        <w:t>fr.</w:t>
      </w:r>
      <w:proofErr w:type="spellEnd"/>
      <w:r w:rsidR="00D60457">
        <w:t> </w:t>
      </w:r>
      <w:r>
        <w:t xml:space="preserve">Dominique-Benoit </w:t>
      </w:r>
      <w:r w:rsidR="000337EA">
        <w:t>est</w:t>
      </w:r>
      <w:r>
        <w:t xml:space="preserve"> diacre, </w:t>
      </w:r>
      <w:proofErr w:type="spellStart"/>
      <w:r w:rsidR="000337EA">
        <w:t>f</w:t>
      </w:r>
      <w:r>
        <w:t>r.</w:t>
      </w:r>
      <w:proofErr w:type="spellEnd"/>
      <w:r w:rsidR="00D60457">
        <w:t> </w:t>
      </w:r>
      <w:r>
        <w:t>Joseph-Loubens et moi servons la messe. Après l’homélie, les confirmands s’avancent un par un devant l’évêque qui les oint de l’huile sainte en disant : « sois marqué de l’Esprit Saint</w:t>
      </w:r>
      <w:r w:rsidR="000337EA">
        <w:t>,</w:t>
      </w:r>
      <w:r>
        <w:t xml:space="preserve"> le don de Dieu » puis après un bref échange, il les envoie en mission. Les voilà armés pour la course, l’Église leur confie la mission d’aller porter la Bonne Nouvelle au monde. Il faut maintenant qu’ils perpétuent cette relation d’amitié avec Dieu que nous avons essayé de leur faire construire pendant ces quelques années de catéchèse aux Ursulines… et qu’eux aussi annoncent le fruit de leur contemplation !</w:t>
      </w:r>
      <w:bookmarkStart w:id="0" w:name="_GoBack"/>
      <w:bookmarkEnd w:id="0"/>
    </w:p>
    <w:sectPr w:rsidR="00DC00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05850"/>
    <w:multiLevelType w:val="hybridMultilevel"/>
    <w:tmpl w:val="37AE85FC"/>
    <w:lvl w:ilvl="0" w:tplc="8F0C4A6C">
      <w:start w:val="1"/>
      <w:numFmt w:val="upperLetter"/>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5DE0901"/>
    <w:multiLevelType w:val="hybridMultilevel"/>
    <w:tmpl w:val="5120C072"/>
    <w:lvl w:ilvl="0" w:tplc="8312C3B6">
      <w:start w:val="1"/>
      <w:numFmt w:val="decimal"/>
      <w:pStyle w:val="Titre2"/>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12"/>
    <w:rsid w:val="00017233"/>
    <w:rsid w:val="00033709"/>
    <w:rsid w:val="000337EA"/>
    <w:rsid w:val="000D424F"/>
    <w:rsid w:val="001F1CC3"/>
    <w:rsid w:val="004F5A28"/>
    <w:rsid w:val="00587942"/>
    <w:rsid w:val="00945ADB"/>
    <w:rsid w:val="009801AA"/>
    <w:rsid w:val="009F52EB"/>
    <w:rsid w:val="009F7E5A"/>
    <w:rsid w:val="00AB6806"/>
    <w:rsid w:val="00AE460D"/>
    <w:rsid w:val="00AF0AC6"/>
    <w:rsid w:val="00B27B12"/>
    <w:rsid w:val="00C11869"/>
    <w:rsid w:val="00D60457"/>
    <w:rsid w:val="00D725EC"/>
    <w:rsid w:val="00DC000E"/>
    <w:rsid w:val="00E77E06"/>
    <w:rsid w:val="00EA44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ACFE7"/>
  <w15:chartTrackingRefBased/>
  <w15:docId w15:val="{B43918A3-F586-4351-8C92-16E7493F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7B12"/>
    <w:pPr>
      <w:spacing w:after="0" w:line="240" w:lineRule="auto"/>
    </w:pPr>
    <w:rPr>
      <w:sz w:val="24"/>
      <w:szCs w:val="24"/>
    </w:rPr>
  </w:style>
  <w:style w:type="paragraph" w:styleId="Titre1">
    <w:name w:val="heading 1"/>
    <w:basedOn w:val="Paragraphedeliste"/>
    <w:next w:val="Normal"/>
    <w:link w:val="Titre1Car"/>
    <w:uiPriority w:val="9"/>
    <w:qFormat/>
    <w:rsid w:val="009F7E5A"/>
    <w:pPr>
      <w:numPr>
        <w:numId w:val="1"/>
      </w:numPr>
      <w:outlineLvl w:val="0"/>
    </w:pPr>
    <w:rPr>
      <w:b/>
      <w:sz w:val="28"/>
      <w:szCs w:val="28"/>
      <w:u w:val="single"/>
    </w:rPr>
  </w:style>
  <w:style w:type="paragraph" w:styleId="Titre2">
    <w:name w:val="heading 2"/>
    <w:basedOn w:val="Paragraphedeliste"/>
    <w:next w:val="Normal"/>
    <w:link w:val="Titre2Car"/>
    <w:uiPriority w:val="9"/>
    <w:unhideWhenUsed/>
    <w:qFormat/>
    <w:rsid w:val="009F7E5A"/>
    <w:pPr>
      <w:numPr>
        <w:numId w:val="2"/>
      </w:numPr>
      <w:outlineLvl w:val="1"/>
    </w:pPr>
    <w:rPr>
      <w:b/>
      <w:u w:val="single"/>
    </w:rPr>
  </w:style>
  <w:style w:type="paragraph" w:styleId="Titre3">
    <w:name w:val="heading 3"/>
    <w:basedOn w:val="Normal"/>
    <w:next w:val="Normal"/>
    <w:link w:val="Titre3Car"/>
    <w:uiPriority w:val="9"/>
    <w:unhideWhenUsed/>
    <w:qFormat/>
    <w:rsid w:val="009F7E5A"/>
    <w:pPr>
      <w:spacing w:before="120" w:after="280"/>
      <w:jc w:val="both"/>
      <w:outlineLvl w:val="2"/>
    </w:pPr>
    <w:rPr>
      <w:rFonts w:ascii="Arial Unicode MS" w:hAnsi="Arial Unicode MS"/>
      <w:i/>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itation">
    <w:name w:val="citation"/>
    <w:basedOn w:val="Normal"/>
    <w:link w:val="citationCar"/>
    <w:autoRedefine/>
    <w:qFormat/>
    <w:rsid w:val="009F7E5A"/>
    <w:pPr>
      <w:spacing w:after="240"/>
      <w:ind w:left="851" w:right="851"/>
      <w:jc w:val="both"/>
    </w:pPr>
    <w:rPr>
      <w:rFonts w:ascii="Arial Unicode MS" w:hAnsi="Arial Unicode MS"/>
      <w:sz w:val="22"/>
      <w:szCs w:val="22"/>
    </w:rPr>
  </w:style>
  <w:style w:type="character" w:customStyle="1" w:styleId="citationCar">
    <w:name w:val="citation Car"/>
    <w:basedOn w:val="Policepardfaut"/>
    <w:link w:val="citation"/>
    <w:rsid w:val="009F7E5A"/>
    <w:rPr>
      <w:rFonts w:ascii="Arial Unicode MS" w:hAnsi="Arial Unicode MS"/>
    </w:rPr>
  </w:style>
  <w:style w:type="paragraph" w:customStyle="1" w:styleId="notebasdepage">
    <w:name w:val="note bas de page"/>
    <w:basedOn w:val="Normal"/>
    <w:link w:val="notebasdepageCar"/>
    <w:autoRedefine/>
    <w:qFormat/>
    <w:rsid w:val="009F7E5A"/>
    <w:pPr>
      <w:spacing w:before="120"/>
      <w:jc w:val="both"/>
    </w:pPr>
    <w:rPr>
      <w:rFonts w:ascii="Arial Unicode MS" w:hAnsi="Arial Unicode MS" w:cs="Arial"/>
      <w:sz w:val="20"/>
    </w:rPr>
  </w:style>
  <w:style w:type="character" w:customStyle="1" w:styleId="notebasdepageCar">
    <w:name w:val="note bas de page Car"/>
    <w:basedOn w:val="Policepardfaut"/>
    <w:link w:val="notebasdepage"/>
    <w:rsid w:val="009F7E5A"/>
    <w:rPr>
      <w:rFonts w:ascii="Arial Unicode MS" w:hAnsi="Arial Unicode MS" w:cs="Arial"/>
      <w:sz w:val="20"/>
      <w:szCs w:val="24"/>
    </w:rPr>
  </w:style>
  <w:style w:type="paragraph" w:styleId="Notedebasdepage">
    <w:name w:val="footnote text"/>
    <w:basedOn w:val="Normal"/>
    <w:link w:val="NotedebasdepageCar"/>
    <w:uiPriority w:val="99"/>
    <w:semiHidden/>
    <w:unhideWhenUsed/>
    <w:rsid w:val="00C11869"/>
    <w:pPr>
      <w:jc w:val="both"/>
    </w:pPr>
    <w:rPr>
      <w:rFonts w:ascii="Arial Unicode MS" w:hAnsi="Arial Unicode MS"/>
      <w:sz w:val="20"/>
      <w:szCs w:val="20"/>
    </w:rPr>
  </w:style>
  <w:style w:type="character" w:customStyle="1" w:styleId="NotedebasdepageCar">
    <w:name w:val="Note de bas de page Car"/>
    <w:basedOn w:val="Policepardfaut"/>
    <w:link w:val="Notedebasdepage"/>
    <w:uiPriority w:val="99"/>
    <w:semiHidden/>
    <w:rsid w:val="00C11869"/>
    <w:rPr>
      <w:rFonts w:ascii="Arial Unicode MS" w:hAnsi="Arial Unicode MS"/>
      <w:sz w:val="20"/>
      <w:szCs w:val="20"/>
    </w:rPr>
  </w:style>
  <w:style w:type="character" w:customStyle="1" w:styleId="Titre1Car">
    <w:name w:val="Titre 1 Car"/>
    <w:basedOn w:val="Policepardfaut"/>
    <w:link w:val="Titre1"/>
    <w:uiPriority w:val="9"/>
    <w:rsid w:val="009F7E5A"/>
    <w:rPr>
      <w:rFonts w:ascii="Arial Unicode MS" w:hAnsi="Arial Unicode MS"/>
      <w:b/>
      <w:sz w:val="28"/>
      <w:szCs w:val="28"/>
      <w:u w:val="single"/>
    </w:rPr>
  </w:style>
  <w:style w:type="paragraph" w:styleId="Paragraphedeliste">
    <w:name w:val="List Paragraph"/>
    <w:basedOn w:val="Normal"/>
    <w:uiPriority w:val="34"/>
    <w:qFormat/>
    <w:rsid w:val="009F7E5A"/>
    <w:pPr>
      <w:spacing w:before="120" w:after="280"/>
      <w:ind w:left="720"/>
      <w:contextualSpacing/>
      <w:jc w:val="both"/>
    </w:pPr>
    <w:rPr>
      <w:rFonts w:ascii="Arial Unicode MS" w:hAnsi="Arial Unicode MS"/>
      <w:szCs w:val="22"/>
    </w:rPr>
  </w:style>
  <w:style w:type="character" w:customStyle="1" w:styleId="Titre2Car">
    <w:name w:val="Titre 2 Car"/>
    <w:basedOn w:val="Policepardfaut"/>
    <w:link w:val="Titre2"/>
    <w:uiPriority w:val="9"/>
    <w:rsid w:val="009F7E5A"/>
    <w:rPr>
      <w:rFonts w:ascii="Arial Unicode MS" w:hAnsi="Arial Unicode MS"/>
      <w:b/>
      <w:sz w:val="24"/>
      <w:u w:val="single"/>
    </w:rPr>
  </w:style>
  <w:style w:type="character" w:customStyle="1" w:styleId="Titre3Car">
    <w:name w:val="Titre 3 Car"/>
    <w:basedOn w:val="Policepardfaut"/>
    <w:link w:val="Titre3"/>
    <w:uiPriority w:val="9"/>
    <w:rsid w:val="009F7E5A"/>
    <w:rPr>
      <w:rFonts w:ascii="Arial Unicode MS" w:hAnsi="Arial Unicode M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10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280</Words>
  <Characters>1543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dc:creator>
  <cp:keywords/>
  <dc:description/>
  <cp:lastModifiedBy>Ego</cp:lastModifiedBy>
  <cp:revision>9</cp:revision>
  <dcterms:created xsi:type="dcterms:W3CDTF">2018-02-24T03:04:00Z</dcterms:created>
  <dcterms:modified xsi:type="dcterms:W3CDTF">2018-02-27T22:04:00Z</dcterms:modified>
</cp:coreProperties>
</file>